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537" w:rsidRDefault="00127DA7" w:rsidP="00F05DC5">
      <w:pPr>
        <w:spacing w:after="0"/>
        <w:contextualSpacing/>
      </w:pPr>
      <w:r>
        <w:t>Student’s Name</w:t>
      </w:r>
    </w:p>
    <w:p w:rsidR="00127DA7" w:rsidRDefault="00127DA7" w:rsidP="00F05DC5">
      <w:pPr>
        <w:spacing w:after="0"/>
        <w:contextualSpacing/>
      </w:pPr>
      <w:r>
        <w:t>Professor’s Name</w:t>
      </w:r>
    </w:p>
    <w:p w:rsidR="00127DA7" w:rsidRDefault="00127DA7" w:rsidP="00F05DC5">
      <w:pPr>
        <w:spacing w:after="0"/>
        <w:contextualSpacing/>
      </w:pPr>
      <w:r>
        <w:t>Course</w:t>
      </w:r>
    </w:p>
    <w:p w:rsidR="00127DA7" w:rsidRDefault="00127DA7" w:rsidP="00F05DC5">
      <w:pPr>
        <w:spacing w:after="0"/>
        <w:contextualSpacing/>
      </w:pPr>
      <w:r>
        <w:t>Date</w:t>
      </w:r>
    </w:p>
    <w:p w:rsidR="00127DA7" w:rsidRDefault="00127DA7" w:rsidP="00F05DC5">
      <w:pPr>
        <w:spacing w:after="0"/>
        <w:contextualSpacing/>
        <w:jc w:val="center"/>
      </w:pPr>
      <w:bookmarkStart w:id="0" w:name="_GoBack"/>
      <w:r>
        <w:t>Silence in building a narrative; King of Tars</w:t>
      </w:r>
    </w:p>
    <w:bookmarkEnd w:id="0"/>
    <w:p w:rsidR="00127DA7" w:rsidRDefault="00127DA7" w:rsidP="00F05DC5">
      <w:r>
        <w:tab/>
        <w:t xml:space="preserve">Authors and editors employ various strategies in portraying a specific message in their narratives. Based on this aspect, “King of Tars” employs the silence strategy where it fails to completely depict </w:t>
      </w:r>
      <w:r w:rsidR="00B129D3">
        <w:t>in-depth</w:t>
      </w:r>
      <w:r>
        <w:t xml:space="preserve"> information regarding an occurrence. Generally, the authors and editors of such texts </w:t>
      </w:r>
      <w:r w:rsidR="00B129D3">
        <w:t>aim to achieve</w:t>
      </w:r>
      <w:r>
        <w:t xml:space="preserve"> their end goal of building a character of events through such intentional and unintentional </w:t>
      </w:r>
      <w:r w:rsidR="00B129D3">
        <w:t>omissions</w:t>
      </w:r>
      <w:r>
        <w:t xml:space="preserve">. Moreover, the silences in the “King of Tars” directly influence the leadership role and depiction of the heroes as well as </w:t>
      </w:r>
      <w:r w:rsidR="00B129D3">
        <w:t>the Villain</w:t>
      </w:r>
      <w:r>
        <w:t>. “King of Tars” text mainly focuses on the dispute between Daman</w:t>
      </w:r>
      <w:r w:rsidR="00B129D3">
        <w:t>,</w:t>
      </w:r>
      <w:r>
        <w:t xml:space="preserve"> a </w:t>
      </w:r>
      <w:r w:rsidR="00B129D3">
        <w:t>renowned</w:t>
      </w:r>
      <w:r>
        <w:t xml:space="preserve"> pagan King</w:t>
      </w:r>
      <w:r w:rsidR="00B129D3">
        <w:t>,</w:t>
      </w:r>
      <w:r>
        <w:t xml:space="preserve"> and King of Tars. Damans seeks to forcefully marry the princess of Tars</w:t>
      </w:r>
      <w:r w:rsidR="00B129D3">
        <w:t>,</w:t>
      </w:r>
      <w:r>
        <w:t xml:space="preserve"> an aspect that threatens the stability of the land of Tars. Through a closer </w:t>
      </w:r>
      <w:r w:rsidR="00B129D3">
        <w:t>evaluation of</w:t>
      </w:r>
      <w:r>
        <w:t xml:space="preserve"> “The King of Tars text, we understand the major silences and their impact on effective leadership.</w:t>
      </w:r>
    </w:p>
    <w:p w:rsidR="009F2F6C" w:rsidRDefault="00FD706E" w:rsidP="00F05DC5">
      <w:r>
        <w:tab/>
        <w:t xml:space="preserve">Despite the poem outlining that Damans wanted to forcefully marry the princess of Tars, it failed to outline the major reasons prompting the decision. The poem majorly concentrated on the number of people who died in the battle </w:t>
      </w:r>
      <w:r w:rsidR="00B129D3">
        <w:t>due to</w:t>
      </w:r>
      <w:r>
        <w:t xml:space="preserve"> the conflict of D</w:t>
      </w:r>
      <w:r w:rsidR="00B129D3">
        <w:t>amas</w:t>
      </w:r>
      <w:r>
        <w:t xml:space="preserve"> </w:t>
      </w:r>
      <w:r w:rsidR="00B129D3">
        <w:t>wanting</w:t>
      </w:r>
      <w:r>
        <w:t xml:space="preserve"> to marry the princess contrary to the wish of the King of Damas. An appropriate example outlining this aspect is where more than 3000 </w:t>
      </w:r>
      <w:r w:rsidR="00B129D3">
        <w:t>Christians</w:t>
      </w:r>
      <w:r>
        <w:t xml:space="preserve"> were killed in the quest</w:t>
      </w:r>
      <w:r w:rsidR="003168D5">
        <w:t xml:space="preserve"> (</w:t>
      </w:r>
      <w:r w:rsidR="00B129D3" w:rsidRPr="003168D5">
        <w:rPr>
          <w:rStyle w:val="selectable"/>
          <w:color w:val="000000"/>
        </w:rPr>
        <w:t>Chandler</w:t>
      </w:r>
      <w:r w:rsidR="003168D5">
        <w:rPr>
          <w:rStyle w:val="selectable"/>
          <w:color w:val="000000"/>
        </w:rPr>
        <w:t xml:space="preserve"> 19)</w:t>
      </w:r>
      <w:r>
        <w:t xml:space="preserve">. The poem mainly depicted </w:t>
      </w:r>
      <w:r w:rsidR="00B129D3">
        <w:t>various</w:t>
      </w:r>
      <w:r>
        <w:t xml:space="preserve"> events during the war and failed to mention why the Princess of Tars was special to Damans hence </w:t>
      </w:r>
      <w:r w:rsidR="00B129D3">
        <w:t>worth</w:t>
      </w:r>
      <w:r>
        <w:t xml:space="preserve"> the sacrifice made by both Christians and</w:t>
      </w:r>
      <w:r w:rsidR="009F2F6C">
        <w:t xml:space="preserve"> the Saracens.</w:t>
      </w:r>
    </w:p>
    <w:p w:rsidR="009F2F6C" w:rsidRDefault="009F2F6C" w:rsidP="00F05DC5">
      <w:r>
        <w:lastRenderedPageBreak/>
        <w:tab/>
        <w:t xml:space="preserve">Consequently, </w:t>
      </w:r>
      <w:r w:rsidR="00B129D3">
        <w:t>the lack of mention of the major reasons</w:t>
      </w:r>
      <w:r>
        <w:t xml:space="preserve"> Damans wanted to </w:t>
      </w:r>
      <w:r w:rsidR="00B129D3">
        <w:t>marry</w:t>
      </w:r>
      <w:r>
        <w:t xml:space="preserve"> the princess so badly depicted that effective leadership was authoritative and not democratic. The </w:t>
      </w:r>
      <w:r w:rsidR="00B129D3">
        <w:t>S</w:t>
      </w:r>
      <w:r>
        <w:t>ultan had the power to authorize his troops to engage in war with the Christian troops for personal needs. Additionally, leadership was more power</w:t>
      </w:r>
      <w:r w:rsidR="00B129D3">
        <w:t>-centered</w:t>
      </w:r>
      <w:r>
        <w:t xml:space="preserve"> and based on </w:t>
      </w:r>
      <w:r w:rsidR="00B129D3">
        <w:t>self-interest</w:t>
      </w:r>
      <w:r>
        <w:t xml:space="preserve"> rather than ordinary people’s interest</w:t>
      </w:r>
      <w:r w:rsidR="00B129D3">
        <w:t>s</w:t>
      </w:r>
      <w:r w:rsidR="003168D5">
        <w:t xml:space="preserve"> (</w:t>
      </w:r>
      <w:r w:rsidR="00B129D3" w:rsidRPr="003168D5">
        <w:rPr>
          <w:rStyle w:val="selectable"/>
          <w:color w:val="000000"/>
        </w:rPr>
        <w:t>Chandler</w:t>
      </w:r>
      <w:r w:rsidR="003168D5">
        <w:rPr>
          <w:rStyle w:val="selectable"/>
          <w:color w:val="000000"/>
        </w:rPr>
        <w:t xml:space="preserve"> 112)</w:t>
      </w:r>
      <w:r>
        <w:t xml:space="preserve">. The silence on how the princess of Tars was more special than other women suggested that the service to the royal family was </w:t>
      </w:r>
      <w:r w:rsidR="00B129D3">
        <w:t xml:space="preserve">a </w:t>
      </w:r>
      <w:r>
        <w:t xml:space="preserve">sign </w:t>
      </w:r>
      <w:r w:rsidR="00B129D3">
        <w:t xml:space="preserve">of </w:t>
      </w:r>
      <w:r>
        <w:t>respect and support for effective leadership. Through the Saracens volunteering to engage in war for the need of their leader, it showed that they valued the leadership approach of the Sultan.</w:t>
      </w:r>
    </w:p>
    <w:p w:rsidR="00FD706E" w:rsidRDefault="009F2F6C" w:rsidP="00F05DC5">
      <w:r>
        <w:tab/>
        <w:t>Additionally, the poem stayed silent on the</w:t>
      </w:r>
      <w:r w:rsidR="007446FD">
        <w:t xml:space="preserve"> names of the five heathen K</w:t>
      </w:r>
      <w:r w:rsidR="00B129D3">
        <w:t xml:space="preserve">ings and </w:t>
      </w:r>
      <w:r w:rsidR="007446FD">
        <w:t>their actions during the war. Primarily, people would expect that the actions of the heathen kings would be highlighted in the poem</w:t>
      </w:r>
      <w:r w:rsidR="00B129D3">
        <w:t>,</w:t>
      </w:r>
      <w:r w:rsidR="007446FD">
        <w:t xml:space="preserve"> just like the actions of the King of Tars and Damas. Failure of the poem to outline the names of the kings outlined that effective leadership was based on the victory of </w:t>
      </w:r>
      <w:r w:rsidR="00B129D3">
        <w:t xml:space="preserve">the </w:t>
      </w:r>
      <w:r w:rsidR="007446FD">
        <w:t>war and not failures</w:t>
      </w:r>
      <w:r w:rsidR="003168D5">
        <w:t xml:space="preserve"> (</w:t>
      </w:r>
      <w:r w:rsidR="00B129D3" w:rsidRPr="003168D5">
        <w:rPr>
          <w:rStyle w:val="selectable"/>
          <w:color w:val="000000"/>
        </w:rPr>
        <w:t>Chandler</w:t>
      </w:r>
      <w:r w:rsidR="003168D5">
        <w:rPr>
          <w:rStyle w:val="selectable"/>
          <w:color w:val="000000"/>
        </w:rPr>
        <w:t xml:space="preserve"> 67)</w:t>
      </w:r>
      <w:r w:rsidR="007446FD">
        <w:t xml:space="preserve">. It was </w:t>
      </w:r>
      <w:r w:rsidR="00B129D3">
        <w:t>un</w:t>
      </w:r>
      <w:r w:rsidR="007446FD">
        <w:t xml:space="preserve">necessary to name the five Kings of heathen throughout the poem since they did not reflect effective leaders based on their defeat </w:t>
      </w:r>
      <w:r w:rsidR="00B129D3">
        <w:t>o</w:t>
      </w:r>
      <w:r w:rsidR="007446FD">
        <w:t>n the battlefield. Th</w:t>
      </w:r>
      <w:r w:rsidR="00B129D3">
        <w:t>e poem,</w:t>
      </w:r>
      <w:r w:rsidR="007446FD">
        <w:t xml:space="preserve"> staying silent on the actions of the five kings during the battle</w:t>
      </w:r>
      <w:r w:rsidR="00B129D3">
        <w:t>,</w:t>
      </w:r>
      <w:r w:rsidR="007446FD">
        <w:t xml:space="preserve"> outlined their failure and lack of </w:t>
      </w:r>
      <w:r w:rsidR="00B129D3">
        <w:t>prowess</w:t>
      </w:r>
      <w:r w:rsidR="007446FD">
        <w:t xml:space="preserve"> during a war.</w:t>
      </w:r>
      <w:r w:rsidR="00FD706E">
        <w:t xml:space="preserve"> </w:t>
      </w:r>
    </w:p>
    <w:p w:rsidR="00AA7CDF" w:rsidRDefault="00AA7CDF" w:rsidP="00F05DC5">
      <w:r>
        <w:tab/>
        <w:t xml:space="preserve">The primary silence noted throughout the poem not mentioning the physical transformation of the Sultan. In the medieval world, many people were transformed through baptism that was </w:t>
      </w:r>
      <w:r w:rsidR="00B129D3">
        <w:t>a</w:t>
      </w:r>
      <w:r>
        <w:t xml:space="preserve"> practice of Christians. However, the Sultans </w:t>
      </w:r>
      <w:r w:rsidR="00B129D3">
        <w:t>ordered</w:t>
      </w:r>
      <w:r>
        <w:t xml:space="preserve"> his people to transform through baptism</w:t>
      </w:r>
      <w:r w:rsidR="00B129D3">
        <w:t>,</w:t>
      </w:r>
      <w:r>
        <w:t xml:space="preserve"> and those who fail</w:t>
      </w:r>
      <w:r w:rsidR="00B129D3">
        <w:t>ed</w:t>
      </w:r>
      <w:r>
        <w:t xml:space="preserve"> to adhere to the command were executed. However, despite the poem outlining how people were transformed as per their faith, it fails to expound on the Sul</w:t>
      </w:r>
      <w:r w:rsidR="00B63749">
        <w:t>tan</w:t>
      </w:r>
      <w:r w:rsidR="00B129D3">
        <w:t>'s</w:t>
      </w:r>
      <w:r w:rsidR="00B63749">
        <w:t xml:space="preserve"> physical </w:t>
      </w:r>
      <w:r w:rsidR="003168D5">
        <w:t>transformation (</w:t>
      </w:r>
      <w:r w:rsidR="00B129D3" w:rsidRPr="003168D5">
        <w:rPr>
          <w:rStyle w:val="selectable"/>
          <w:color w:val="000000"/>
        </w:rPr>
        <w:t>Chandler</w:t>
      </w:r>
      <w:r w:rsidR="003168D5">
        <w:rPr>
          <w:rStyle w:val="selectable"/>
          <w:color w:val="000000"/>
        </w:rPr>
        <w:t xml:space="preserve"> 131)</w:t>
      </w:r>
      <w:r>
        <w:t>.</w:t>
      </w:r>
      <w:r w:rsidR="00B63749">
        <w:t xml:space="preserve"> The poem outlined that many Saracens were transformed due to Sultans commands and not transformation.</w:t>
      </w:r>
    </w:p>
    <w:p w:rsidR="00B63749" w:rsidRDefault="00B63749" w:rsidP="00F05DC5">
      <w:r>
        <w:lastRenderedPageBreak/>
        <w:tab/>
        <w:t xml:space="preserve">The silence of </w:t>
      </w:r>
      <w:r w:rsidR="00B129D3">
        <w:t xml:space="preserve">the </w:t>
      </w:r>
      <w:r>
        <w:t xml:space="preserve">physical transformation of the Sultan </w:t>
      </w:r>
      <w:r w:rsidR="00B129D3">
        <w:t>throughout</w:t>
      </w:r>
      <w:r>
        <w:t xml:space="preserve"> the text suggested that effective leadership was gauged by the ability of mass transformation and not personal transformation. We cannot shy away from the Sultan</w:t>
      </w:r>
      <w:r w:rsidR="00B129D3">
        <w:t>'s</w:t>
      </w:r>
      <w:r>
        <w:t xml:space="preserve"> leadership skills </w:t>
      </w:r>
      <w:r w:rsidR="00B129D3">
        <w:t>are portrayed</w:t>
      </w:r>
      <w:r>
        <w:t xml:space="preserve"> through his subjective. Moreover, in the medieval era, effective </w:t>
      </w:r>
      <w:r w:rsidR="007E20C6">
        <w:t>leadership was not portrayed through leaders serving as an example. Despite the people being forced to transform, the poem stayed silen</w:t>
      </w:r>
      <w:r w:rsidR="00B129D3">
        <w:t>t</w:t>
      </w:r>
      <w:r w:rsidR="007E20C6">
        <w:t xml:space="preserve"> on his transformation</w:t>
      </w:r>
      <w:r w:rsidR="00B129D3">
        <w:t>,</w:t>
      </w:r>
      <w:r w:rsidR="007E20C6">
        <w:t xml:space="preserve"> an aspect that depicted his nature of leadership.</w:t>
      </w:r>
    </w:p>
    <w:p w:rsidR="00175BA9" w:rsidRDefault="00175BA9" w:rsidP="00F05DC5">
      <w:r>
        <w:tab/>
        <w:t xml:space="preserve">Another silence in “the King of Tars” poem </w:t>
      </w:r>
      <w:r w:rsidR="003B17C7">
        <w:t xml:space="preserve">is the military strategy employed by Christians. The military strategy employed by Christians proved ineffective and made it possible for Sultan to execute Pritti Bousend </w:t>
      </w:r>
      <w:r w:rsidR="003168D5">
        <w:t>(</w:t>
      </w:r>
      <w:r w:rsidR="00B129D3" w:rsidRPr="003168D5">
        <w:rPr>
          <w:rStyle w:val="selectable"/>
          <w:color w:val="000000"/>
        </w:rPr>
        <w:t>Chandler</w:t>
      </w:r>
      <w:r w:rsidR="003E5ED9">
        <w:t xml:space="preserve"> 211</w:t>
      </w:r>
      <w:r w:rsidR="003168D5">
        <w:t>)</w:t>
      </w:r>
      <w:r w:rsidR="003B17C7">
        <w:t>. Lack of explanation of the military strategy employed by the Christians portrayed suggested a disorganized form of leadership. In organized and effective leadership, individuals at leadership position</w:t>
      </w:r>
      <w:r w:rsidR="00B129D3">
        <w:t>s</w:t>
      </w:r>
      <w:r w:rsidR="003B17C7">
        <w:t xml:space="preserve"> seem to concentrate o</w:t>
      </w:r>
      <w:r w:rsidR="00B129D3">
        <w:t>n</w:t>
      </w:r>
      <w:r w:rsidR="003B17C7">
        <w:t xml:space="preserve"> </w:t>
      </w:r>
      <w:r w:rsidR="00B129D3">
        <w:t>various</w:t>
      </w:r>
      <w:r w:rsidR="003B17C7">
        <w:t xml:space="preserve"> strategies </w:t>
      </w:r>
      <w:r w:rsidR="00B129D3">
        <w:t>to win</w:t>
      </w:r>
      <w:r w:rsidR="003B17C7">
        <w:t xml:space="preserve"> a war. However</w:t>
      </w:r>
      <w:r w:rsidR="00B129D3">
        <w:t>,</w:t>
      </w:r>
      <w:r w:rsidR="003B17C7">
        <w:t xml:space="preserve"> “the King of Tars” poem rarely outlines the primary battle strategies employed</w:t>
      </w:r>
      <w:r w:rsidR="00B129D3">
        <w:t>,</w:t>
      </w:r>
      <w:r w:rsidR="003B17C7">
        <w:t xml:space="preserve"> portraying a weakness in the leaders of Christians. </w:t>
      </w:r>
    </w:p>
    <w:p w:rsidR="009F1A78" w:rsidRDefault="003B17C7" w:rsidP="00F05DC5">
      <w:r>
        <w:tab/>
        <w:t xml:space="preserve">Additionally, </w:t>
      </w:r>
      <w:r w:rsidR="00B129D3">
        <w:t xml:space="preserve">the </w:t>
      </w:r>
      <w:r>
        <w:t xml:space="preserve">lack of mention of the battle strategy made it possible for the author to depict the defeat of Christians. Through omission or silence in the battle strategies employed by the Christians, </w:t>
      </w:r>
      <w:r w:rsidR="00B129D3">
        <w:t>the poem could</w:t>
      </w:r>
      <w:r>
        <w:t xml:space="preserve"> depict the fierce onslaught of Christians</w:t>
      </w:r>
      <w:r w:rsidR="00B129D3">
        <w:t>,</w:t>
      </w:r>
      <w:r>
        <w:t xml:space="preserve"> an aspect </w:t>
      </w:r>
      <w:r w:rsidR="00B129D3">
        <w:t>that prompted</w:t>
      </w:r>
      <w:r>
        <w:t xml:space="preserve"> handing over of the princess</w:t>
      </w:r>
      <w:r w:rsidR="003168D5">
        <w:t xml:space="preserve"> (</w:t>
      </w:r>
      <w:r w:rsidR="00B129D3" w:rsidRPr="003168D5">
        <w:rPr>
          <w:rStyle w:val="selectable"/>
          <w:color w:val="000000"/>
        </w:rPr>
        <w:t>Chandler</w:t>
      </w:r>
      <w:r w:rsidR="00B129D3">
        <w:t xml:space="preserve"> 21</w:t>
      </w:r>
      <w:r w:rsidR="003168D5">
        <w:t>)</w:t>
      </w:r>
      <w:r>
        <w:t xml:space="preserve">. The author of the poem </w:t>
      </w:r>
      <w:r w:rsidR="00B129D3">
        <w:t>portrayed</w:t>
      </w:r>
      <w:r>
        <w:t xml:space="preserve"> the results of an incident rather than the process used to attain such results through staying silen</w:t>
      </w:r>
      <w:r w:rsidR="00B129D3">
        <w:t>t</w:t>
      </w:r>
      <w:r>
        <w:t xml:space="preserve"> on such issues.</w:t>
      </w:r>
    </w:p>
    <w:p w:rsidR="007446FD" w:rsidRDefault="009F1A78" w:rsidP="00F05DC5">
      <w:r>
        <w:tab/>
        <w:t xml:space="preserve">The poem contravened in outlining the role of a father in a </w:t>
      </w:r>
      <w:r w:rsidR="00B129D3">
        <w:t>child’s</w:t>
      </w:r>
      <w:r>
        <w:t xml:space="preserve"> life. In the “K</w:t>
      </w:r>
      <w:r w:rsidR="00B129D3">
        <w:t>ing of T</w:t>
      </w:r>
      <w:r>
        <w:t>ars poem,</w:t>
      </w:r>
      <w:r w:rsidR="00B129D3">
        <w:t>”</w:t>
      </w:r>
      <w:r>
        <w:t xml:space="preserve"> the </w:t>
      </w:r>
      <w:r w:rsidR="00B129D3">
        <w:t>K</w:t>
      </w:r>
      <w:r>
        <w:t>ing of t</w:t>
      </w:r>
      <w:r w:rsidR="003168D5">
        <w:t>ars is portrayed as a deadbeat f</w:t>
      </w:r>
      <w:r>
        <w:t>ather wh</w:t>
      </w:r>
      <w:r w:rsidR="0091507E">
        <w:t>o openly denie</w:t>
      </w:r>
      <w:r w:rsidR="00B129D3">
        <w:t>s his child's paternity relationship</w:t>
      </w:r>
      <w:r w:rsidR="0091507E">
        <w:t>. The poem rarely outline</w:t>
      </w:r>
      <w:r w:rsidR="00B129D3">
        <w:t>s</w:t>
      </w:r>
      <w:r w:rsidR="0091507E">
        <w:t xml:space="preserve"> the impact of the </w:t>
      </w:r>
      <w:r w:rsidR="00B129D3">
        <w:t>Sultan</w:t>
      </w:r>
      <w:r w:rsidR="0091507E">
        <w:t xml:space="preserve"> dying being the father to the princess of Tars child despite everyone knowing about their affair. Moreover, the poem linked the child’s deformity to the princess of Tars</w:t>
      </w:r>
      <w:r w:rsidR="00B129D3">
        <w:t>'</w:t>
      </w:r>
      <w:r w:rsidR="0091507E">
        <w:t xml:space="preserve"> false conversion to the Saracens religion</w:t>
      </w:r>
      <w:r w:rsidR="00B129D3">
        <w:t xml:space="preserve"> </w:t>
      </w:r>
      <w:r w:rsidR="00B129D3">
        <w:lastRenderedPageBreak/>
        <w:t>(</w:t>
      </w:r>
      <w:r w:rsidR="00B129D3" w:rsidRPr="003168D5">
        <w:rPr>
          <w:rStyle w:val="selectable"/>
          <w:color w:val="000000"/>
        </w:rPr>
        <w:t>Chandler</w:t>
      </w:r>
      <w:r w:rsidR="00B129D3">
        <w:rPr>
          <w:rStyle w:val="selectable"/>
          <w:color w:val="000000"/>
        </w:rPr>
        <w:t>.</w:t>
      </w:r>
      <w:r w:rsidR="00B129D3">
        <w:t xml:space="preserve"> 32)</w:t>
      </w:r>
      <w:r w:rsidR="0091507E">
        <w:t xml:space="preserve">. However, the poem failed to outline the relationship between </w:t>
      </w:r>
      <w:r w:rsidR="00B129D3">
        <w:t xml:space="preserve">a </w:t>
      </w:r>
      <w:r w:rsidR="0091507E">
        <w:t>child’s deformi</w:t>
      </w:r>
      <w:r w:rsidR="00FD706E">
        <w:t xml:space="preserve">ty and failure to convert to the Sultan’s culture. The main concern that arises from this aspect </w:t>
      </w:r>
      <w:r w:rsidR="00B129D3">
        <w:t>is</w:t>
      </w:r>
      <w:r w:rsidR="00FD706E">
        <w:t xml:space="preserve"> </w:t>
      </w:r>
      <w:r w:rsidR="00B129D3">
        <w:t>the link between a child’s well-being and culture is</w:t>
      </w:r>
      <w:r w:rsidR="00FD706E">
        <w:t xml:space="preserve">? What role did the Sultan and the Princess have towards his malformation? The poem only outlined that the </w:t>
      </w:r>
      <w:r w:rsidR="00B129D3">
        <w:t>Sultan’s</w:t>
      </w:r>
      <w:r w:rsidR="00FD706E">
        <w:t xml:space="preserve"> child was </w:t>
      </w:r>
      <w:r w:rsidR="00B129D3">
        <w:t>disabled</w:t>
      </w:r>
      <w:r w:rsidR="00FD706E">
        <w:t xml:space="preserve"> without expounding on the most likely causes by making evidence</w:t>
      </w:r>
      <w:r w:rsidR="00B129D3">
        <w:t>-</w:t>
      </w:r>
      <w:r w:rsidR="00FD706E">
        <w:t>based deductions and not relying on beliefs.</w:t>
      </w:r>
    </w:p>
    <w:p w:rsidR="003168D5" w:rsidRDefault="007446FD" w:rsidP="00F05DC5">
      <w:r>
        <w:tab/>
        <w:t xml:space="preserve">In conclusion, “The King of Tars” poem mainly discusses the events in the land of Tars. The conflict between the </w:t>
      </w:r>
      <w:r w:rsidR="00B129D3">
        <w:t>K</w:t>
      </w:r>
      <w:r>
        <w:t>ing of Tars and Damas formed the basis of the major events outlined in the poem. However, I cannot shy away from the fact that the narrative stay</w:t>
      </w:r>
      <w:r w:rsidR="00B129D3">
        <w:t>ed silent on various aspects or provided inadequate information, which enhanced achieving the author's final results</w:t>
      </w:r>
      <w:r w:rsidR="003168D5">
        <w:t xml:space="preserve">. Furthermore, the silences depicted Damas and the </w:t>
      </w:r>
      <w:r w:rsidR="00B129D3">
        <w:t>K</w:t>
      </w:r>
      <w:r w:rsidR="003168D5">
        <w:t xml:space="preserve">ing of Tars. The silences included silence regarding </w:t>
      </w:r>
      <w:r w:rsidR="00B129D3">
        <w:t>paternal</w:t>
      </w:r>
      <w:r w:rsidR="003168D5">
        <w:t xml:space="preserve"> denial by the </w:t>
      </w:r>
      <w:r w:rsidR="00B129D3">
        <w:t>S</w:t>
      </w:r>
      <w:r w:rsidR="003168D5">
        <w:t xml:space="preserve">ultan, battle strategy employed by Christians resulting </w:t>
      </w:r>
      <w:r w:rsidR="00B129D3">
        <w:t>in</w:t>
      </w:r>
      <w:r w:rsidR="003168D5">
        <w:t xml:space="preserve"> ma</w:t>
      </w:r>
      <w:r w:rsidR="00B129D3">
        <w:t>s</w:t>
      </w:r>
      <w:r w:rsidR="003168D5">
        <w:t xml:space="preserve">s loss of lives, silence on </w:t>
      </w:r>
      <w:r w:rsidR="00B129D3">
        <w:t xml:space="preserve">the </w:t>
      </w:r>
      <w:r w:rsidR="003168D5">
        <w:t>physical transformation of the Sultan</w:t>
      </w:r>
      <w:r w:rsidR="00B129D3">
        <w:t>,</w:t>
      </w:r>
      <w:r w:rsidR="003168D5">
        <w:t xml:space="preserve"> and silence on the activities of fie </w:t>
      </w:r>
      <w:r w:rsidR="00B129D3">
        <w:t>heathen</w:t>
      </w:r>
      <w:r w:rsidR="003168D5">
        <w:t xml:space="preserve"> kings during the war. Through such silences, the author modified the narrative to serve the set aims. </w:t>
      </w:r>
    </w:p>
    <w:p w:rsidR="003168D5" w:rsidRDefault="003168D5" w:rsidP="00F05DC5">
      <w:pPr>
        <w:spacing w:after="0"/>
        <w:contextualSpacing/>
      </w:pPr>
    </w:p>
    <w:p w:rsidR="003168D5" w:rsidRDefault="003168D5" w:rsidP="00F05DC5">
      <w:pPr>
        <w:spacing w:after="0"/>
        <w:contextualSpacing/>
      </w:pPr>
    </w:p>
    <w:p w:rsidR="00B129D3" w:rsidRDefault="00B129D3" w:rsidP="00F05DC5">
      <w:pPr>
        <w:spacing w:after="0"/>
        <w:contextualSpacing/>
        <w:jc w:val="center"/>
      </w:pPr>
    </w:p>
    <w:p w:rsidR="00B129D3" w:rsidRDefault="00B129D3" w:rsidP="00F05DC5">
      <w:pPr>
        <w:spacing w:after="0"/>
        <w:contextualSpacing/>
        <w:jc w:val="center"/>
      </w:pPr>
    </w:p>
    <w:p w:rsidR="00B129D3" w:rsidRDefault="00B129D3" w:rsidP="00F05DC5">
      <w:pPr>
        <w:spacing w:after="0"/>
        <w:contextualSpacing/>
        <w:jc w:val="center"/>
      </w:pPr>
    </w:p>
    <w:p w:rsidR="00B129D3" w:rsidRDefault="00B129D3" w:rsidP="00F05DC5">
      <w:pPr>
        <w:spacing w:after="0"/>
        <w:contextualSpacing/>
        <w:jc w:val="center"/>
      </w:pPr>
    </w:p>
    <w:p w:rsidR="00F05DC5" w:rsidRDefault="00F05DC5">
      <w:r>
        <w:br w:type="page"/>
      </w:r>
    </w:p>
    <w:p w:rsidR="003168D5" w:rsidRDefault="00606CD3" w:rsidP="00F05DC5">
      <w:pPr>
        <w:spacing w:after="0"/>
        <w:contextualSpacing/>
        <w:jc w:val="center"/>
      </w:pPr>
      <w:r>
        <w:lastRenderedPageBreak/>
        <w:t>Work Cited</w:t>
      </w:r>
    </w:p>
    <w:p w:rsidR="003168D5" w:rsidRPr="003168D5" w:rsidRDefault="003168D5" w:rsidP="00F05DC5">
      <w:pPr>
        <w:spacing w:after="0"/>
        <w:ind w:left="720" w:hanging="720"/>
        <w:contextualSpacing/>
        <w:rPr>
          <w:rStyle w:val="selectable"/>
          <w:color w:val="000000"/>
        </w:rPr>
      </w:pPr>
      <w:r w:rsidRPr="003168D5">
        <w:rPr>
          <w:rStyle w:val="selectable"/>
          <w:color w:val="000000"/>
        </w:rPr>
        <w:t xml:space="preserve">Chandler, John H. "The King </w:t>
      </w:r>
      <w:r w:rsidR="00B129D3" w:rsidRPr="003168D5">
        <w:rPr>
          <w:rStyle w:val="selectable"/>
          <w:color w:val="000000"/>
        </w:rPr>
        <w:t>of</w:t>
      </w:r>
      <w:r w:rsidRPr="003168D5">
        <w:rPr>
          <w:rStyle w:val="selectable"/>
          <w:color w:val="000000"/>
        </w:rPr>
        <w:t xml:space="preserve"> Tars | Robbins Library Digital Projects</w:t>
      </w:r>
      <w:r w:rsidR="00B129D3">
        <w:rPr>
          <w:rStyle w:val="selectable"/>
          <w:color w:val="000000"/>
        </w:rPr>
        <w:t>."</w:t>
      </w:r>
      <w:r w:rsidRPr="003168D5">
        <w:rPr>
          <w:rStyle w:val="selectable"/>
          <w:color w:val="000000"/>
        </w:rPr>
        <w:t xml:space="preserve"> </w:t>
      </w:r>
      <w:r w:rsidRPr="003168D5">
        <w:rPr>
          <w:rStyle w:val="selectable"/>
          <w:i/>
          <w:iCs/>
          <w:color w:val="000000"/>
        </w:rPr>
        <w:t>D.Lib.Rochester.Edu</w:t>
      </w:r>
      <w:r w:rsidRPr="003168D5">
        <w:rPr>
          <w:rStyle w:val="selectable"/>
          <w:color w:val="000000"/>
        </w:rPr>
        <w:t xml:space="preserve">, 2015, </w:t>
      </w:r>
      <w:hyperlink r:id="rId6" w:history="1">
        <w:r w:rsidRPr="003168D5">
          <w:rPr>
            <w:rStyle w:val="Hyperlink"/>
          </w:rPr>
          <w:t>https://d.lib.rochester.edu/teams/text/chandler-the-king-of-tars</w:t>
        </w:r>
      </w:hyperlink>
      <w:r w:rsidRPr="003168D5">
        <w:rPr>
          <w:rStyle w:val="selectable"/>
          <w:color w:val="000000"/>
        </w:rPr>
        <w:t>.</w:t>
      </w:r>
    </w:p>
    <w:p w:rsidR="003B17C7" w:rsidRDefault="003168D5" w:rsidP="00F05DC5">
      <w:pPr>
        <w:spacing w:after="0"/>
        <w:contextualSpacing/>
      </w:pPr>
      <w:r>
        <w:t xml:space="preserve">  </w:t>
      </w:r>
      <w:r w:rsidR="00A93591">
        <w:t xml:space="preserve"> </w:t>
      </w:r>
    </w:p>
    <w:sectPr w:rsidR="003B17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0BD" w:rsidRDefault="006750BD" w:rsidP="00127DA7">
      <w:pPr>
        <w:spacing w:after="0" w:line="240" w:lineRule="auto"/>
      </w:pPr>
      <w:r>
        <w:separator/>
      </w:r>
    </w:p>
  </w:endnote>
  <w:endnote w:type="continuationSeparator" w:id="0">
    <w:p w:rsidR="006750BD" w:rsidRDefault="006750BD" w:rsidP="00127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0BD" w:rsidRDefault="006750BD" w:rsidP="00127DA7">
      <w:pPr>
        <w:spacing w:after="0" w:line="240" w:lineRule="auto"/>
      </w:pPr>
      <w:r>
        <w:separator/>
      </w:r>
    </w:p>
  </w:footnote>
  <w:footnote w:type="continuationSeparator" w:id="0">
    <w:p w:rsidR="006750BD" w:rsidRDefault="006750BD" w:rsidP="00127D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693033"/>
      <w:docPartObj>
        <w:docPartGallery w:val="Page Numbers (Top of Page)"/>
        <w:docPartUnique/>
      </w:docPartObj>
    </w:sdtPr>
    <w:sdtEndPr>
      <w:rPr>
        <w:noProof/>
      </w:rPr>
    </w:sdtEndPr>
    <w:sdtContent>
      <w:p w:rsidR="00127DA7" w:rsidRDefault="00127DA7">
        <w:pPr>
          <w:pStyle w:val="Header"/>
          <w:jc w:val="right"/>
        </w:pPr>
        <w:r>
          <w:fldChar w:fldCharType="begin"/>
        </w:r>
        <w:r>
          <w:instrText xml:space="preserve"> PAGE   \* MERGEFORMAT </w:instrText>
        </w:r>
        <w:r>
          <w:fldChar w:fldCharType="separate"/>
        </w:r>
        <w:r w:rsidR="003E5ED9">
          <w:rPr>
            <w:noProof/>
          </w:rPr>
          <w:t>1</w:t>
        </w:r>
        <w:r>
          <w:rPr>
            <w:noProof/>
          </w:rPr>
          <w:fldChar w:fldCharType="end"/>
        </w:r>
      </w:p>
    </w:sdtContent>
  </w:sdt>
  <w:p w:rsidR="00127DA7" w:rsidRDefault="00127D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3srAwNzI3MTMxMDFT0lEKTi0uzszPAykwrAUAUFQvJSwAAAA="/>
  </w:docVars>
  <w:rsids>
    <w:rsidRoot w:val="00127DA7"/>
    <w:rsid w:val="00127DA7"/>
    <w:rsid w:val="00175BA9"/>
    <w:rsid w:val="00185537"/>
    <w:rsid w:val="003168D5"/>
    <w:rsid w:val="003B17C7"/>
    <w:rsid w:val="003E5ED9"/>
    <w:rsid w:val="00606CD3"/>
    <w:rsid w:val="006750BD"/>
    <w:rsid w:val="006E2BEE"/>
    <w:rsid w:val="007446FD"/>
    <w:rsid w:val="007E20C6"/>
    <w:rsid w:val="0091507E"/>
    <w:rsid w:val="009F1A78"/>
    <w:rsid w:val="009F2F6C"/>
    <w:rsid w:val="00A93591"/>
    <w:rsid w:val="00AA7CDF"/>
    <w:rsid w:val="00B129D3"/>
    <w:rsid w:val="00B63749"/>
    <w:rsid w:val="00F05DC5"/>
    <w:rsid w:val="00FD7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ECBB2A-499E-47BD-822F-78371CC08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DA7"/>
  </w:style>
  <w:style w:type="paragraph" w:styleId="Footer">
    <w:name w:val="footer"/>
    <w:basedOn w:val="Normal"/>
    <w:link w:val="FooterChar"/>
    <w:uiPriority w:val="99"/>
    <w:unhideWhenUsed/>
    <w:rsid w:val="00127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DA7"/>
  </w:style>
  <w:style w:type="character" w:customStyle="1" w:styleId="selectable">
    <w:name w:val="selectable"/>
    <w:basedOn w:val="DefaultParagraphFont"/>
    <w:rsid w:val="003168D5"/>
  </w:style>
  <w:style w:type="character" w:styleId="Hyperlink">
    <w:name w:val="Hyperlink"/>
    <w:basedOn w:val="DefaultParagraphFont"/>
    <w:uiPriority w:val="99"/>
    <w:unhideWhenUsed/>
    <w:rsid w:val="003168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lib.rochester.edu/teams/text/chandler-the-king-of-tar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2021-09-21T20:10:00Z</dcterms:created>
  <dcterms:modified xsi:type="dcterms:W3CDTF">2021-09-21T20:10:00Z</dcterms:modified>
</cp:coreProperties>
</file>